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B8" w:rsidRDefault="00A93AB8" w:rsidP="00A93AB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Załącznik </w:t>
      </w:r>
      <w:r w:rsidR="00CC7AC2" w:rsidRPr="00A93AB8">
        <w:rPr>
          <w:rFonts w:cs="Times New Roman"/>
          <w:b/>
          <w:sz w:val="20"/>
          <w:szCs w:val="20"/>
        </w:rPr>
        <w:t>nr 6</w:t>
      </w:r>
    </w:p>
    <w:p w:rsidR="00071131" w:rsidRPr="00A93AB8" w:rsidRDefault="00071131" w:rsidP="00A93AB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A93AB8">
        <w:rPr>
          <w:rFonts w:cs="Times New Roman"/>
          <w:b/>
          <w:sz w:val="20"/>
          <w:szCs w:val="20"/>
        </w:rPr>
        <w:t xml:space="preserve">do Regulaminu udzielania wsparcia finansowego </w:t>
      </w:r>
      <w:r w:rsidR="00B00DF4" w:rsidRPr="00A93AB8">
        <w:rPr>
          <w:rFonts w:cs="Times New Roman"/>
          <w:b/>
          <w:sz w:val="20"/>
          <w:szCs w:val="20"/>
        </w:rPr>
        <w:t xml:space="preserve">w formie grantów </w:t>
      </w:r>
      <w:r w:rsidRPr="00A93AB8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 w ramach projektu</w:t>
      </w:r>
      <w:r w:rsidR="00B00DF4" w:rsidRPr="00A93AB8">
        <w:rPr>
          <w:rFonts w:cs="Times New Roman"/>
          <w:b/>
          <w:sz w:val="20"/>
          <w:szCs w:val="20"/>
        </w:rPr>
        <w:t xml:space="preserve"> </w:t>
      </w:r>
      <w:r w:rsidRPr="00A93AB8">
        <w:rPr>
          <w:rFonts w:cs="Times New Roman"/>
          <w:b/>
          <w:sz w:val="20"/>
          <w:szCs w:val="20"/>
        </w:rPr>
        <w:t xml:space="preserve"> „MOWES - Małopolski Ośrodek Wsparcia Ekonomii Społecznej – </w:t>
      </w:r>
      <w:r w:rsidR="00D128AE">
        <w:rPr>
          <w:rFonts w:cs="Times New Roman"/>
          <w:b/>
          <w:sz w:val="20"/>
          <w:szCs w:val="20"/>
        </w:rPr>
        <w:t>Krakowski Obszar Metropolitalny</w:t>
      </w:r>
      <w:r w:rsidRPr="00A93AB8">
        <w:rPr>
          <w:rFonts w:cs="Times New Roman"/>
          <w:b/>
          <w:sz w:val="20"/>
          <w:szCs w:val="20"/>
        </w:rPr>
        <w:t>”</w:t>
      </w:r>
      <w:r w:rsidR="00A93AB8">
        <w:rPr>
          <w:rFonts w:cs="Times New Roman"/>
          <w:b/>
          <w:sz w:val="20"/>
          <w:szCs w:val="20"/>
        </w:rPr>
        <w:t xml:space="preserve"> </w:t>
      </w:r>
      <w:r w:rsidRPr="00A93AB8">
        <w:rPr>
          <w:rFonts w:cs="Times New Roman"/>
          <w:b/>
          <w:sz w:val="20"/>
          <w:szCs w:val="20"/>
        </w:rPr>
        <w:t>nr RPMP.09.03.00-12-004</w:t>
      </w:r>
      <w:r w:rsidR="00D128AE">
        <w:rPr>
          <w:rFonts w:cs="Times New Roman"/>
          <w:b/>
          <w:sz w:val="20"/>
          <w:szCs w:val="20"/>
        </w:rPr>
        <w:t>8</w:t>
      </w:r>
      <w:bookmarkStart w:id="0" w:name="_GoBack"/>
      <w:bookmarkEnd w:id="0"/>
      <w:r w:rsidRPr="00A93AB8">
        <w:rPr>
          <w:rFonts w:cs="Times New Roman"/>
          <w:b/>
          <w:sz w:val="20"/>
          <w:szCs w:val="20"/>
        </w:rPr>
        <w:t xml:space="preserve">/16 realizowanego w ramach Osi Priorytetowej 9, Działania 9.3, </w:t>
      </w:r>
    </w:p>
    <w:p w:rsidR="00071131" w:rsidRPr="00A93AB8" w:rsidRDefault="00071131" w:rsidP="00071131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A93AB8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:rsidR="00071131" w:rsidRPr="003E37B4" w:rsidRDefault="00071131" w:rsidP="00071131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A93AB8">
        <w:rPr>
          <w:rFonts w:cs="Times New Roman"/>
          <w:b/>
          <w:sz w:val="20"/>
          <w:szCs w:val="20"/>
        </w:rPr>
        <w:t>współfinansowanego z Europejskiego Funduszu Społecznego</w:t>
      </w:r>
      <w:r w:rsidR="00A93AB8" w:rsidRPr="00A93AB8">
        <w:rPr>
          <w:rFonts w:cs="Times New Roman"/>
          <w:b/>
          <w:sz w:val="20"/>
          <w:szCs w:val="20"/>
        </w:rPr>
        <w:t xml:space="preserve"> – </w:t>
      </w:r>
      <w:r w:rsidR="00A93AB8" w:rsidRPr="00A93AB8">
        <w:rPr>
          <w:rFonts w:cs="Times New Roman"/>
          <w:b/>
          <w:sz w:val="20"/>
          <w:szCs w:val="20"/>
          <w:u w:val="single"/>
        </w:rPr>
        <w:t>wersja 2.0</w:t>
      </w:r>
    </w:p>
    <w:p w:rsidR="009438FE" w:rsidRDefault="009438FE"/>
    <w:p w:rsidR="00071131" w:rsidRDefault="00071131"/>
    <w:p w:rsidR="00071131" w:rsidRDefault="00071131" w:rsidP="00071131">
      <w:pPr>
        <w:spacing w:after="0"/>
        <w:jc w:val="center"/>
        <w:rPr>
          <w:b/>
          <w:sz w:val="28"/>
          <w:szCs w:val="28"/>
        </w:rPr>
      </w:pPr>
      <w:r w:rsidRPr="00071131">
        <w:rPr>
          <w:b/>
          <w:sz w:val="28"/>
          <w:szCs w:val="28"/>
        </w:rPr>
        <w:t xml:space="preserve">Lista obszarów premiowanych istotnych z punktu widzenia </w:t>
      </w:r>
    </w:p>
    <w:p w:rsidR="00071131" w:rsidRPr="00071131" w:rsidRDefault="00071131" w:rsidP="00071131">
      <w:pPr>
        <w:spacing w:after="0"/>
        <w:jc w:val="center"/>
        <w:rPr>
          <w:b/>
          <w:sz w:val="28"/>
          <w:szCs w:val="28"/>
        </w:rPr>
      </w:pPr>
      <w:r w:rsidRPr="00071131">
        <w:rPr>
          <w:b/>
          <w:sz w:val="28"/>
          <w:szCs w:val="28"/>
        </w:rPr>
        <w:t>Krajowego Programu Rozwoj</w:t>
      </w:r>
      <w:r w:rsidR="0003085F">
        <w:rPr>
          <w:b/>
          <w:sz w:val="28"/>
          <w:szCs w:val="28"/>
        </w:rPr>
        <w:t>u Ekonomii Społecznej (KPRES) i</w:t>
      </w:r>
      <w:r w:rsidRPr="00071131">
        <w:rPr>
          <w:b/>
          <w:sz w:val="28"/>
          <w:szCs w:val="28"/>
        </w:rPr>
        <w:t xml:space="preserve"> Regionalnego Planu Rozwoju Ekonomii Społecznej dla Województwa Małopolskiego na lata 2014-2020 (RPRES)</w:t>
      </w:r>
    </w:p>
    <w:p w:rsidR="00071131" w:rsidRDefault="00071131"/>
    <w:p w:rsidR="00C14DFC" w:rsidRPr="00C14DFC" w:rsidRDefault="00C14DFC" w:rsidP="00C14DFC">
      <w:pPr>
        <w:spacing w:after="0"/>
        <w:rPr>
          <w:b/>
        </w:rPr>
      </w:pPr>
      <w:r w:rsidRPr="00C14DFC">
        <w:rPr>
          <w:b/>
        </w:rPr>
        <w:t xml:space="preserve">Obszar 1: </w:t>
      </w:r>
      <w:r>
        <w:rPr>
          <w:b/>
        </w:rPr>
        <w:t>R</w:t>
      </w:r>
      <w:r w:rsidRPr="00C14DFC">
        <w:rPr>
          <w:b/>
        </w:rPr>
        <w:t>ozwój usług społe</w:t>
      </w:r>
      <w:r w:rsidR="00DF3368">
        <w:rPr>
          <w:b/>
        </w:rPr>
        <w:t xml:space="preserve">cznych użyteczności publicznej: 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pracy społecznej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opieki społecznej obejmujące miejsca noclegowe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opieki społecznej dla osób starszych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opieki społecznej dla osób niepełnosprawnych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opieki społecznej dla dzieci i młodzieży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opieki społecznej nieobejmujące miejsc noclegowych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opieki dziennej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opieki dziennej nad dziećmi i młodzieżą niepełnosprawną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Dostarczanie zakupów do domu (świadczone w domu)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dozoru (orientacji szkolnej i zawodowej)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doradztwa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planowania rodziny (planowanie i wspieranie rodziny)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opieki społecznej nieświadczone przez ośrodki pobytowe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rehabilitacyjne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rehabilitacji zawodowej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społeczne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Administracyjne usługi społeczne (koordynacja usług)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Program działań na rzecz gmin (organizowania społeczności lokalnej)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zdrowotne świadczone na rzecz wspólnot (lokalne programy zdrowia publicznego).</w:t>
      </w:r>
    </w:p>
    <w:p w:rsidR="00C14DFC" w:rsidRDefault="00C14DFC" w:rsidP="00C14DFC">
      <w:pPr>
        <w:spacing w:after="0"/>
      </w:pPr>
    </w:p>
    <w:p w:rsidR="00C14DFC" w:rsidRPr="00C14DFC" w:rsidRDefault="00C14DFC" w:rsidP="00C14DFC">
      <w:pPr>
        <w:spacing w:after="0"/>
        <w:rPr>
          <w:b/>
        </w:rPr>
      </w:pPr>
      <w:r w:rsidRPr="00C14DFC">
        <w:rPr>
          <w:b/>
        </w:rPr>
        <w:t>Obszar 2: Rozwój usług n</w:t>
      </w:r>
      <w:r w:rsidR="00BC7177">
        <w:rPr>
          <w:b/>
        </w:rPr>
        <w:t xml:space="preserve">a rzecz zrównoważonego rozwoju </w:t>
      </w:r>
    </w:p>
    <w:p w:rsidR="003B704C" w:rsidRDefault="003B704C" w:rsidP="003B704C">
      <w:pPr>
        <w:pStyle w:val="Akapitzlist"/>
        <w:numPr>
          <w:ilvl w:val="0"/>
          <w:numId w:val="3"/>
        </w:numPr>
        <w:spacing w:after="0"/>
        <w:jc w:val="both"/>
      </w:pPr>
      <w:r>
        <w:t>rozwój podmiotów ekonomii społecznej promujących system edukacji ekologicznej obywateli, w tym w odniesieniu do prawa do informacji o stanie środowiska i zagrożeniach, jak również edukacji zwią</w:t>
      </w:r>
      <w:r w:rsidR="00BC7177">
        <w:t>zanej z działaniami kryzysowymi</w:t>
      </w:r>
    </w:p>
    <w:p w:rsidR="003B704C" w:rsidRDefault="003B704C" w:rsidP="003B704C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>rozwój przedsiębiorstw społecznych w zakresie selektywnego zbierania odpadów, recyklingu i innych usług związanych z utrzymaniem czystości i porządku w gminach, w zakresie melioracji wodnych oraz usług leśnych, a także działających w obsza</w:t>
      </w:r>
      <w:r w:rsidR="00BC7177">
        <w:t>rze odnawialnych źródeł energii</w:t>
      </w:r>
    </w:p>
    <w:p w:rsidR="00C14DFC" w:rsidRDefault="003B704C" w:rsidP="003B704C">
      <w:pPr>
        <w:pStyle w:val="Akapitzlist"/>
        <w:numPr>
          <w:ilvl w:val="0"/>
          <w:numId w:val="3"/>
        </w:numPr>
        <w:spacing w:after="0"/>
        <w:jc w:val="both"/>
      </w:pPr>
      <w:r>
        <w:t xml:space="preserve">poszukiwanie możliwości wspierania projektów w zakresie rolnictwa społecznego (rolnictwa </w:t>
      </w:r>
      <w:r w:rsidR="00BC7177">
        <w:t>zaangażowanego społecznie)</w:t>
      </w:r>
      <w:r>
        <w:t xml:space="preserve"> obejmujących działania w zakresie reintegracji społecznej oraz rehabilitacji społecznej i zawodowej i umożliwiających osobom w trudnej sytuacji ponowne wejście w kontakt z działalnością produkcyjną i naturą, przyczyniających się do lepszego samopoczucia tych osób, poprawy ich stanu zdrowia i włączenia społecznego</w:t>
      </w:r>
      <w:r w:rsidR="00BC7177">
        <w:t>.</w:t>
      </w:r>
    </w:p>
    <w:p w:rsidR="00C14DFC" w:rsidRDefault="00C14DFC" w:rsidP="00C14DFC">
      <w:pPr>
        <w:spacing w:after="0"/>
      </w:pPr>
    </w:p>
    <w:p w:rsidR="00C14DFC" w:rsidRDefault="00C14DFC" w:rsidP="00C14DFC">
      <w:pPr>
        <w:spacing w:after="0"/>
        <w:rPr>
          <w:b/>
        </w:rPr>
      </w:pPr>
      <w:r w:rsidRPr="00C14DFC">
        <w:rPr>
          <w:b/>
        </w:rPr>
        <w:t xml:space="preserve">Obszar 3: Rozwój usług opartych o marketing terytorialny/tworzenie produktów lokalnych </w:t>
      </w:r>
    </w:p>
    <w:p w:rsidR="00C14DFC" w:rsidRDefault="00C14DFC" w:rsidP="00BC7177">
      <w:pPr>
        <w:pStyle w:val="Akapitzlist"/>
        <w:numPr>
          <w:ilvl w:val="0"/>
          <w:numId w:val="6"/>
        </w:numPr>
        <w:spacing w:after="0"/>
      </w:pPr>
      <w:r>
        <w:t>usługi oparte o marketing terytorialny</w:t>
      </w:r>
      <w:r>
        <w:rPr>
          <w:rStyle w:val="Odwoanieprzypisudolnego"/>
        </w:rPr>
        <w:footnoteReference w:id="1"/>
      </w:r>
    </w:p>
    <w:p w:rsidR="00C14DFC" w:rsidRDefault="00C14DFC" w:rsidP="00BC7177">
      <w:pPr>
        <w:pStyle w:val="Akapitzlist"/>
        <w:numPr>
          <w:ilvl w:val="0"/>
          <w:numId w:val="6"/>
        </w:numPr>
        <w:spacing w:after="0"/>
      </w:pPr>
      <w:r>
        <w:t>usługi dotyczące tworzenie produktów lokalnych</w:t>
      </w:r>
      <w:r>
        <w:rPr>
          <w:rStyle w:val="Odwoanieprzypisudolnego"/>
        </w:rPr>
        <w:footnoteReference w:id="2"/>
      </w:r>
      <w:r>
        <w:t>.</w:t>
      </w:r>
    </w:p>
    <w:p w:rsidR="00C14DFC" w:rsidRDefault="00C14DFC" w:rsidP="00C14DFC">
      <w:pPr>
        <w:spacing w:after="0"/>
      </w:pPr>
    </w:p>
    <w:p w:rsidR="00C14DFC" w:rsidRPr="00C14DFC" w:rsidRDefault="00C14DFC" w:rsidP="00C14DFC">
      <w:pPr>
        <w:spacing w:after="0"/>
        <w:rPr>
          <w:b/>
        </w:rPr>
      </w:pPr>
      <w:r w:rsidRPr="00C14DFC">
        <w:rPr>
          <w:b/>
        </w:rPr>
        <w:t>Obszar 4: Rozwój usług na rzecz solidarności pokoleń (zgodnie z definicją KPRES, str</w:t>
      </w:r>
      <w:r w:rsidR="00A93AB8">
        <w:rPr>
          <w:b/>
        </w:rPr>
        <w:t>.</w:t>
      </w:r>
      <w:r w:rsidRPr="00C14DFC">
        <w:rPr>
          <w:b/>
        </w:rPr>
        <w:t xml:space="preserve"> 40 - 41)</w:t>
      </w:r>
    </w:p>
    <w:p w:rsidR="00017A96" w:rsidRDefault="00BC7177" w:rsidP="00017A96">
      <w:pPr>
        <w:pStyle w:val="Akapitzlist"/>
        <w:numPr>
          <w:ilvl w:val="0"/>
          <w:numId w:val="7"/>
        </w:numPr>
        <w:spacing w:after="0"/>
        <w:jc w:val="both"/>
      </w:pPr>
      <w:r>
        <w:t xml:space="preserve">wspieranie zatrudnienia absolwentów w podmiotach ekonomii społecznej i przedsiębiorstwach </w:t>
      </w:r>
      <w:r w:rsidR="00017A96">
        <w:t>społecznych</w:t>
      </w:r>
    </w:p>
    <w:p w:rsidR="00017A96" w:rsidRDefault="00017A96" w:rsidP="00017A96">
      <w:pPr>
        <w:pStyle w:val="Akapitzlist"/>
        <w:numPr>
          <w:ilvl w:val="0"/>
          <w:numId w:val="7"/>
        </w:numPr>
        <w:spacing w:after="0"/>
        <w:jc w:val="both"/>
      </w:pPr>
      <w:r>
        <w:t>wspieranie zakładania i prowadzenia przedsiębiorstw społecznych przez pracowników w wieku przedemerytalnym jako narzędzie przedłużania aktywności zawodowej oraz wspieranie zatrudnienia pracowników po 45. roku życia, wykorzystującego ich doświadczenie i kompetencje zawodowe</w:t>
      </w:r>
    </w:p>
    <w:p w:rsidR="00017A96" w:rsidRDefault="00017A96" w:rsidP="00017A96">
      <w:pPr>
        <w:pStyle w:val="Akapitzlist"/>
        <w:numPr>
          <w:ilvl w:val="0"/>
          <w:numId w:val="7"/>
        </w:numPr>
        <w:spacing w:after="0"/>
        <w:jc w:val="both"/>
      </w:pPr>
      <w:r>
        <w:t>rozwój przedsiębiorstw społecznych i podmiotów ekonomii społecznej wspierających politykę rodzinną (żłobki, kluby dziecięce i dzienni opiekunowie, punkty przedszkolne, świetlice i szkoły, wypoczynek letni i zimowy, opieka nad osobami zależnymi, placówki wsparcia dziennego) – nie tylko jako podmiotów o charakterze opiekuńczym i edukacyjnym, ale również integrujących społeczność lokalną</w:t>
      </w:r>
    </w:p>
    <w:p w:rsidR="00BB6A58" w:rsidRDefault="00017A96" w:rsidP="00017A96">
      <w:pPr>
        <w:pStyle w:val="Akapitzlist"/>
        <w:numPr>
          <w:ilvl w:val="0"/>
          <w:numId w:val="7"/>
        </w:numPr>
        <w:spacing w:after="0"/>
        <w:jc w:val="both"/>
      </w:pPr>
      <w:r>
        <w:t>wspieranie projektów przedsiębiorstw społecznych i podmiotów ekonomii społecznej adresujących swoje działania gospodarcze do starszych konsumentów, realizujących ich oczekiwania i potrzeby w zakresie m.in. usług społecznych, edukacyjnych i organizacji czasu wolnego, turystyki młodzieżowej i senioralnej, a także wspierających ich w utrzymaniu aktywności społecznej i zawodowej oraz dobrego stanu zdrowia (tworzenie warunków do rozwoju tzw. Srebrnej gospodarki).</w:t>
      </w:r>
    </w:p>
    <w:p w:rsidR="00470993" w:rsidRDefault="00470993" w:rsidP="00CB1C9E">
      <w:pPr>
        <w:spacing w:after="0"/>
      </w:pPr>
    </w:p>
    <w:p w:rsidR="00470993" w:rsidRDefault="00470993" w:rsidP="00CB1C9E">
      <w:pPr>
        <w:spacing w:after="0"/>
      </w:pPr>
    </w:p>
    <w:p w:rsidR="00BB6A58" w:rsidRDefault="00BB6A58" w:rsidP="00CB1C9E">
      <w:pPr>
        <w:spacing w:after="0"/>
      </w:pPr>
    </w:p>
    <w:p w:rsidR="00470993" w:rsidRDefault="00470993" w:rsidP="00CB1C9E">
      <w:pPr>
        <w:spacing w:after="0"/>
      </w:pPr>
    </w:p>
    <w:p w:rsidR="00470993" w:rsidRDefault="00470993" w:rsidP="00CB1C9E">
      <w:pPr>
        <w:spacing w:after="0"/>
      </w:pPr>
    </w:p>
    <w:p w:rsidR="00470993" w:rsidRDefault="00470993" w:rsidP="00CB1C9E">
      <w:pPr>
        <w:spacing w:after="0"/>
      </w:pPr>
    </w:p>
    <w:p w:rsidR="0016595E" w:rsidRDefault="0016595E" w:rsidP="0016595E">
      <w:pPr>
        <w:spacing w:after="0"/>
      </w:pPr>
    </w:p>
    <w:sectPr w:rsidR="0016595E" w:rsidSect="009A5AD9">
      <w:headerReference w:type="default" r:id="rId8"/>
      <w:pgSz w:w="11906" w:h="16838"/>
      <w:pgMar w:top="20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804" w:rsidRDefault="000A1804" w:rsidP="0016595E">
      <w:pPr>
        <w:spacing w:after="0" w:line="240" w:lineRule="auto"/>
      </w:pPr>
      <w:r>
        <w:separator/>
      </w:r>
    </w:p>
  </w:endnote>
  <w:endnote w:type="continuationSeparator" w:id="0">
    <w:p w:rsidR="000A1804" w:rsidRDefault="000A1804" w:rsidP="0016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804" w:rsidRDefault="000A1804" w:rsidP="0016595E">
      <w:pPr>
        <w:spacing w:after="0" w:line="240" w:lineRule="auto"/>
      </w:pPr>
      <w:r>
        <w:separator/>
      </w:r>
    </w:p>
  </w:footnote>
  <w:footnote w:type="continuationSeparator" w:id="0">
    <w:p w:rsidR="000A1804" w:rsidRDefault="000A1804" w:rsidP="0016595E">
      <w:pPr>
        <w:spacing w:after="0" w:line="240" w:lineRule="auto"/>
      </w:pPr>
      <w:r>
        <w:continuationSeparator/>
      </w:r>
    </w:p>
  </w:footnote>
  <w:footnote w:id="1">
    <w:p w:rsidR="00C14DFC" w:rsidRDefault="00C14DFC" w:rsidP="009A5A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</w:t>
      </w:r>
      <w:r w:rsidRPr="0016595E">
        <w:t>ziałania zmierzające do wykreowania</w:t>
      </w:r>
      <w:r>
        <w:t xml:space="preserve"> i promocji</w:t>
      </w:r>
      <w:r w:rsidRPr="0016595E">
        <w:t xml:space="preserve"> danego obszaru, tak by stał się on atrakcyjny dla potencjalnych turystów, partnerów handlowych, inwestorów.</w:t>
      </w:r>
    </w:p>
  </w:footnote>
  <w:footnote w:id="2">
    <w:p w:rsidR="00C14DFC" w:rsidRDefault="00C14DFC" w:rsidP="009A5A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6595E">
        <w:t>Produkt lokalny zdefiniowany</w:t>
      </w:r>
      <w:r>
        <w:t xml:space="preserve"> jest</w:t>
      </w:r>
      <w:r w:rsidRPr="0016595E">
        <w:t xml:space="preserve"> jako: wyrób lub usługa, z którą utożsamiają się mieszkańcy regionu, wytwarzany lokalnie (przez mieszkańców) w sposób niemasowy, przyjazny dla środowiska, z surowców lokalnie dostępnych.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AD9" w:rsidRDefault="009A5AD9">
    <w:pPr>
      <w:pStyle w:val="Nagwek"/>
    </w:pPr>
    <w:r w:rsidRPr="009A5AD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-182245</wp:posOffset>
          </wp:positionV>
          <wp:extent cx="5753100" cy="906780"/>
          <wp:effectExtent l="19050" t="0" r="0" b="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F5D"/>
    <w:multiLevelType w:val="hybridMultilevel"/>
    <w:tmpl w:val="D36EC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7573"/>
    <w:multiLevelType w:val="hybridMultilevel"/>
    <w:tmpl w:val="11344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B06CF"/>
    <w:multiLevelType w:val="hybridMultilevel"/>
    <w:tmpl w:val="DA904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F4415"/>
    <w:multiLevelType w:val="hybridMultilevel"/>
    <w:tmpl w:val="34DC4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46EA8"/>
    <w:multiLevelType w:val="multilevel"/>
    <w:tmpl w:val="E2208AB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83275EC"/>
    <w:multiLevelType w:val="hybridMultilevel"/>
    <w:tmpl w:val="3A88E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DDC"/>
    <w:multiLevelType w:val="hybridMultilevel"/>
    <w:tmpl w:val="A09E6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131"/>
    <w:rsid w:val="00017A96"/>
    <w:rsid w:val="0003085F"/>
    <w:rsid w:val="00064120"/>
    <w:rsid w:val="00071131"/>
    <w:rsid w:val="000759BB"/>
    <w:rsid w:val="000A1804"/>
    <w:rsid w:val="000D00B1"/>
    <w:rsid w:val="0016595E"/>
    <w:rsid w:val="001A0FD9"/>
    <w:rsid w:val="003B704C"/>
    <w:rsid w:val="00470993"/>
    <w:rsid w:val="006F46FB"/>
    <w:rsid w:val="0078085E"/>
    <w:rsid w:val="0090117E"/>
    <w:rsid w:val="009438FE"/>
    <w:rsid w:val="009A5AD9"/>
    <w:rsid w:val="00A93AB8"/>
    <w:rsid w:val="00B00DF4"/>
    <w:rsid w:val="00BB6A58"/>
    <w:rsid w:val="00BC7177"/>
    <w:rsid w:val="00BD58B5"/>
    <w:rsid w:val="00C14DFC"/>
    <w:rsid w:val="00C830E5"/>
    <w:rsid w:val="00CB1C9E"/>
    <w:rsid w:val="00CC7AC2"/>
    <w:rsid w:val="00D128AE"/>
    <w:rsid w:val="00DF3368"/>
    <w:rsid w:val="00E91193"/>
    <w:rsid w:val="00E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4D3D"/>
  <w15:docId w15:val="{FB69DBCD-06A2-4E4C-AA25-FD12F263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71131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22">
    <w:name w:val="WWNum22"/>
    <w:basedOn w:val="Bezlisty"/>
    <w:rsid w:val="00071131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5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595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A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AD9"/>
  </w:style>
  <w:style w:type="paragraph" w:styleId="Stopka">
    <w:name w:val="footer"/>
    <w:basedOn w:val="Normalny"/>
    <w:link w:val="StopkaZnak"/>
    <w:uiPriority w:val="99"/>
    <w:semiHidden/>
    <w:unhideWhenUsed/>
    <w:rsid w:val="009A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38DD-5BC4-4E36-A66A-4722F448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OWESMZ</cp:lastModifiedBy>
  <cp:revision>5</cp:revision>
  <dcterms:created xsi:type="dcterms:W3CDTF">2017-10-13T12:52:00Z</dcterms:created>
  <dcterms:modified xsi:type="dcterms:W3CDTF">2018-06-08T11:45:00Z</dcterms:modified>
</cp:coreProperties>
</file>